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C90D" w14:textId="77777777" w:rsidR="00B3188C" w:rsidRPr="00453B64" w:rsidRDefault="00B3188C" w:rsidP="00B3188C">
      <w:pPr>
        <w:jc w:val="both"/>
        <w:rPr>
          <w:rFonts w:ascii="Arial" w:hAnsi="Arial" w:cs="Arial"/>
          <w:b/>
          <w:bCs/>
          <w:sz w:val="24"/>
          <w:szCs w:val="24"/>
        </w:rPr>
      </w:pPr>
      <w:r w:rsidRPr="00453B64">
        <w:rPr>
          <w:rFonts w:ascii="Arial" w:hAnsi="Arial" w:cs="Arial"/>
          <w:b/>
          <w:bCs/>
          <w:sz w:val="24"/>
          <w:szCs w:val="24"/>
        </w:rPr>
        <w:t>Pytanie 1</w:t>
      </w:r>
    </w:p>
    <w:p w14:paraId="5197CEDD" w14:textId="77777777" w:rsidR="00B3188C" w:rsidRPr="00453B64" w:rsidRDefault="00B3188C" w:rsidP="00B3188C">
      <w:pPr>
        <w:jc w:val="both"/>
        <w:rPr>
          <w:rFonts w:ascii="Arial" w:hAnsi="Arial" w:cs="Arial"/>
          <w:sz w:val="24"/>
          <w:szCs w:val="24"/>
        </w:rPr>
      </w:pPr>
      <w:r w:rsidRPr="00453B64">
        <w:rPr>
          <w:rFonts w:ascii="Arial" w:hAnsi="Arial" w:cs="Arial"/>
          <w:sz w:val="24"/>
          <w:szCs w:val="24"/>
        </w:rPr>
        <w:t>Czy Zamawiający dopuszcza, aby na ostatnim etapie postępowania po wyborze najkorzystniejszej oferty podmiot, który złoży takową, miał możliwość dołączenia do umowy wzorów dokumentów przygotowanych przez ten podmiot (tj.   wzór listy zgłoszeniowej, wykaz listy osób uprawnionych, regulamin i wniosek o refundację, regulamin Ogólne Warunki Udzielania Świadczeń Zdrowotnych (OWU), wzór skierowania na badania medycyny pracy)</w:t>
      </w:r>
    </w:p>
    <w:p w14:paraId="47E7D7A4" w14:textId="77777777" w:rsidR="007968B0" w:rsidRPr="00453B64" w:rsidRDefault="00B3188C" w:rsidP="00B3188C">
      <w:pPr>
        <w:pStyle w:val="teksttreci0"/>
        <w:spacing w:before="0" w:beforeAutospacing="0"/>
        <w:jc w:val="both"/>
        <w:rPr>
          <w:rFonts w:ascii="Arial" w:hAnsi="Arial" w:cs="Arial"/>
          <w:sz w:val="24"/>
          <w:szCs w:val="24"/>
        </w:rPr>
      </w:pPr>
      <w:r w:rsidRPr="00453B64">
        <w:rPr>
          <w:rFonts w:ascii="Arial" w:hAnsi="Arial" w:cs="Arial"/>
          <w:sz w:val="24"/>
          <w:szCs w:val="24"/>
        </w:rPr>
        <w:t>W przypadku rozbieżności pomiędzy Ogólnymi Warunkami Udzielania Świadczeń Zdrowotnych, a Umową rozstrzygające zna</w:t>
      </w:r>
      <w:r w:rsidR="00536CF6" w:rsidRPr="00453B64">
        <w:rPr>
          <w:rFonts w:ascii="Arial" w:hAnsi="Arial" w:cs="Arial"/>
          <w:sz w:val="24"/>
          <w:szCs w:val="24"/>
        </w:rPr>
        <w:t xml:space="preserve">czenie mają postanowienia </w:t>
      </w:r>
      <w:proofErr w:type="spellStart"/>
      <w:r w:rsidR="00536CF6" w:rsidRPr="00453B64">
        <w:rPr>
          <w:rFonts w:ascii="Arial" w:hAnsi="Arial" w:cs="Arial"/>
          <w:sz w:val="24"/>
          <w:szCs w:val="24"/>
        </w:rPr>
        <w:t>Umow</w:t>
      </w:r>
      <w:proofErr w:type="spellEnd"/>
    </w:p>
    <w:p w14:paraId="244882E0" w14:textId="77777777" w:rsidR="00B3188C" w:rsidRPr="00453B64" w:rsidRDefault="00B3188C" w:rsidP="00B3188C">
      <w:pPr>
        <w:pStyle w:val="teksttreci0"/>
        <w:spacing w:before="0" w:beforeAutospacing="0"/>
        <w:jc w:val="both"/>
        <w:rPr>
          <w:rFonts w:ascii="Arial" w:hAnsi="Arial" w:cs="Arial"/>
          <w:b/>
          <w:sz w:val="24"/>
          <w:szCs w:val="24"/>
        </w:rPr>
      </w:pPr>
      <w:r w:rsidRPr="00453B64">
        <w:rPr>
          <w:rFonts w:ascii="Arial" w:hAnsi="Arial" w:cs="Arial"/>
          <w:b/>
          <w:sz w:val="24"/>
          <w:szCs w:val="24"/>
        </w:rPr>
        <w:t>Pytanie 2</w:t>
      </w:r>
    </w:p>
    <w:p w14:paraId="0CD18C1E" w14:textId="77777777" w:rsidR="007968B0" w:rsidRPr="00453B64" w:rsidRDefault="00B3188C" w:rsidP="00B3188C">
      <w:pPr>
        <w:pStyle w:val="teksttreci0"/>
        <w:spacing w:before="0" w:beforeAutospacing="0"/>
        <w:jc w:val="both"/>
        <w:rPr>
          <w:rFonts w:ascii="Arial" w:hAnsi="Arial" w:cs="Arial"/>
          <w:sz w:val="24"/>
          <w:szCs w:val="24"/>
        </w:rPr>
      </w:pPr>
      <w:r w:rsidRPr="00453B64">
        <w:rPr>
          <w:rFonts w:ascii="Arial" w:hAnsi="Arial" w:cs="Arial"/>
          <w:sz w:val="24"/>
          <w:szCs w:val="24"/>
        </w:rPr>
        <w:t>Jak Zamawiający zamierza uregulować kwestie związane z Ochroną Danych Osobowych – w umowie nie ma zapisów jej dotyczących?</w:t>
      </w:r>
    </w:p>
    <w:p w14:paraId="5DF90BFA" w14:textId="77777777" w:rsidR="00B3188C" w:rsidRPr="00453B64" w:rsidRDefault="00BE2AEF" w:rsidP="00B3188C">
      <w:pPr>
        <w:pStyle w:val="teksttreci0"/>
        <w:spacing w:before="0" w:beforeAutospacing="0"/>
        <w:jc w:val="both"/>
        <w:rPr>
          <w:rFonts w:ascii="Arial" w:hAnsi="Arial" w:cs="Arial"/>
          <w:b/>
          <w:sz w:val="24"/>
          <w:szCs w:val="24"/>
        </w:rPr>
      </w:pPr>
      <w:r w:rsidRPr="00453B64">
        <w:rPr>
          <w:rFonts w:ascii="Arial" w:hAnsi="Arial" w:cs="Arial"/>
          <w:b/>
          <w:sz w:val="24"/>
          <w:szCs w:val="24"/>
        </w:rPr>
        <w:t>Pytanie 3</w:t>
      </w:r>
    </w:p>
    <w:p w14:paraId="364D4EB0" w14:textId="77777777" w:rsidR="007968B0" w:rsidRPr="00453B64" w:rsidRDefault="00BE2AEF" w:rsidP="00B3188C">
      <w:pPr>
        <w:pStyle w:val="teksttreci0"/>
        <w:spacing w:before="0" w:beforeAutospacing="0"/>
        <w:jc w:val="both"/>
        <w:rPr>
          <w:rFonts w:ascii="Arial" w:hAnsi="Arial" w:cs="Arial"/>
          <w:sz w:val="24"/>
          <w:szCs w:val="24"/>
        </w:rPr>
      </w:pPr>
      <w:r w:rsidRPr="00453B64">
        <w:rPr>
          <w:rFonts w:ascii="Arial" w:hAnsi="Arial" w:cs="Arial"/>
          <w:sz w:val="24"/>
          <w:szCs w:val="24"/>
        </w:rPr>
        <w:t xml:space="preserve">W związku z okresem pandemii i związanym z </w:t>
      </w:r>
      <w:proofErr w:type="gramStart"/>
      <w:r w:rsidRPr="00453B64">
        <w:rPr>
          <w:rFonts w:ascii="Arial" w:hAnsi="Arial" w:cs="Arial"/>
          <w:sz w:val="24"/>
          <w:szCs w:val="24"/>
        </w:rPr>
        <w:t xml:space="preserve">tym </w:t>
      </w:r>
      <w:r w:rsidR="007968B0" w:rsidRPr="00453B64">
        <w:rPr>
          <w:rFonts w:ascii="Arial" w:hAnsi="Arial" w:cs="Arial"/>
          <w:sz w:val="24"/>
          <w:szCs w:val="24"/>
        </w:rPr>
        <w:t xml:space="preserve"> </w:t>
      </w:r>
      <w:r w:rsidRPr="00453B64">
        <w:rPr>
          <w:rFonts w:ascii="Arial" w:hAnsi="Arial" w:cs="Arial"/>
          <w:sz w:val="24"/>
          <w:szCs w:val="24"/>
        </w:rPr>
        <w:t>wzrostem</w:t>
      </w:r>
      <w:proofErr w:type="gramEnd"/>
      <w:r w:rsidRPr="00453B64">
        <w:rPr>
          <w:rFonts w:ascii="Arial" w:hAnsi="Arial" w:cs="Arial"/>
          <w:sz w:val="24"/>
          <w:szCs w:val="24"/>
        </w:rPr>
        <w:t xml:space="preserve"> </w:t>
      </w:r>
      <w:proofErr w:type="spellStart"/>
      <w:r w:rsidR="00F96E68" w:rsidRPr="00453B64">
        <w:rPr>
          <w:rFonts w:ascii="Arial" w:hAnsi="Arial" w:cs="Arial"/>
          <w:sz w:val="24"/>
          <w:szCs w:val="24"/>
        </w:rPr>
        <w:t>zachorowań</w:t>
      </w:r>
      <w:proofErr w:type="spellEnd"/>
      <w:r w:rsidRPr="00453B64">
        <w:rPr>
          <w:rFonts w:ascii="Arial" w:hAnsi="Arial" w:cs="Arial"/>
          <w:sz w:val="24"/>
          <w:szCs w:val="24"/>
        </w:rPr>
        <w:t xml:space="preserve"> </w:t>
      </w:r>
      <w:r w:rsidR="00F96E68" w:rsidRPr="00453B64">
        <w:rPr>
          <w:rFonts w:ascii="Arial" w:hAnsi="Arial" w:cs="Arial"/>
          <w:sz w:val="24"/>
          <w:szCs w:val="24"/>
        </w:rPr>
        <w:t>wśród</w:t>
      </w:r>
      <w:r w:rsidRPr="00453B64">
        <w:rPr>
          <w:rFonts w:ascii="Arial" w:hAnsi="Arial" w:cs="Arial"/>
          <w:sz w:val="24"/>
          <w:szCs w:val="24"/>
        </w:rPr>
        <w:t xml:space="preserve"> pracowników zwracamy się z pytaniem o potencjalną możliwość wydłużenia terminu złożenia ofert do dnia 08.01.2021, godz. 10:00.</w:t>
      </w:r>
    </w:p>
    <w:p w14:paraId="4ED079BF" w14:textId="77777777" w:rsidR="00F96E68" w:rsidRPr="00453B64" w:rsidRDefault="00F96E68" w:rsidP="00B3188C">
      <w:pPr>
        <w:pStyle w:val="teksttreci0"/>
        <w:spacing w:before="0" w:beforeAutospacing="0"/>
        <w:jc w:val="both"/>
        <w:rPr>
          <w:rFonts w:ascii="Arial" w:hAnsi="Arial" w:cs="Arial"/>
          <w:sz w:val="24"/>
          <w:szCs w:val="24"/>
        </w:rPr>
      </w:pPr>
      <w:r w:rsidRPr="00453B64">
        <w:rPr>
          <w:rFonts w:ascii="Arial" w:hAnsi="Arial" w:cs="Arial"/>
          <w:sz w:val="24"/>
          <w:szCs w:val="24"/>
        </w:rPr>
        <w:t>Pytanie 4 Dot. Umowy par. 10 pkt 1</w:t>
      </w:r>
    </w:p>
    <w:p w14:paraId="2EDB7CFD" w14:textId="77777777" w:rsidR="00F96E68" w:rsidRPr="00453B64" w:rsidRDefault="005000A0" w:rsidP="00F96E68">
      <w:pPr>
        <w:pStyle w:val="teksttreci0"/>
        <w:spacing w:before="0" w:beforeAutospacing="0"/>
        <w:jc w:val="both"/>
        <w:rPr>
          <w:rFonts w:ascii="Arial" w:hAnsi="Arial" w:cs="Arial"/>
          <w:sz w:val="24"/>
          <w:szCs w:val="24"/>
        </w:rPr>
      </w:pPr>
      <w:r w:rsidRPr="00453B64">
        <w:rPr>
          <w:rFonts w:ascii="Arial" w:hAnsi="Arial" w:cs="Arial"/>
          <w:sz w:val="24"/>
          <w:szCs w:val="24"/>
        </w:rPr>
        <w:t>Czy zamawiający zgodzi się na modyfikację zdania: „</w:t>
      </w:r>
      <w:r w:rsidR="00F96E68" w:rsidRPr="00453B64">
        <w:rPr>
          <w:rFonts w:ascii="Arial" w:hAnsi="Arial" w:cs="Arial"/>
          <w:sz w:val="24"/>
          <w:szCs w:val="24"/>
        </w:rPr>
        <w:t xml:space="preserve">Każda ze Stron może rozwiązać Umowę bez zachowania okresu wypowiedzenia w razie </w:t>
      </w:r>
      <w:r w:rsidRPr="00453B64">
        <w:rPr>
          <w:rFonts w:ascii="Arial" w:hAnsi="Arial" w:cs="Arial"/>
          <w:sz w:val="24"/>
          <w:szCs w:val="24"/>
        </w:rPr>
        <w:t xml:space="preserve">niewykonywania lub </w:t>
      </w:r>
      <w:r w:rsidR="00F96E68" w:rsidRPr="00453B64">
        <w:rPr>
          <w:rFonts w:ascii="Arial" w:hAnsi="Arial" w:cs="Arial"/>
          <w:sz w:val="24"/>
          <w:szCs w:val="24"/>
        </w:rPr>
        <w:t>nienależytego wykonywania zobowiązania przez drugą ze Stron, pod warunkiem pisemnego wyznaczenia drugiej Stronie odpowiedniego terminu dodatkowego do wykonania takiego zobowiązania z zagrożeniem, że w razie jego niewykonania rozwiąże Umowę, z zastrzeżeniem że w razie niewykonania zobowiązania do świadczenia pieniężnego, termin dodatkowy nie może b</w:t>
      </w:r>
      <w:r w:rsidRPr="00453B64">
        <w:rPr>
          <w:rFonts w:ascii="Arial" w:hAnsi="Arial" w:cs="Arial"/>
          <w:sz w:val="24"/>
          <w:szCs w:val="24"/>
        </w:rPr>
        <w:t>yć krótszy niż 14 Dni Roboczych”</w:t>
      </w:r>
    </w:p>
    <w:p w14:paraId="3556BF44" w14:textId="77777777" w:rsidR="007968B0" w:rsidRPr="00453B64" w:rsidRDefault="005000A0" w:rsidP="005000A0">
      <w:pPr>
        <w:pStyle w:val="teksttreci0"/>
        <w:spacing w:before="0" w:beforeAutospacing="0"/>
        <w:jc w:val="both"/>
        <w:rPr>
          <w:rFonts w:ascii="Arial" w:hAnsi="Arial" w:cs="Arial"/>
          <w:sz w:val="24"/>
          <w:szCs w:val="24"/>
        </w:rPr>
      </w:pPr>
      <w:r w:rsidRPr="00453B64">
        <w:rPr>
          <w:rFonts w:ascii="Arial" w:hAnsi="Arial" w:cs="Arial"/>
          <w:sz w:val="24"/>
          <w:szCs w:val="24"/>
        </w:rPr>
        <w:t>Na następujące: „Każda ze Stron może rozwiązać Umowę bez zachowania okresu wypowiedzenia w razie rażącego niewykonywania lub rażąco nienależytego wykonywania zobowiązania przez drugą ze Stron, pod warunkiem pisemnego wyznaczenia drugiej Stronie odpowiedniego terminu dodatkowego do wykonania takiego zobowiązania z zagrożeniem, że w razie jego niewykonania rozwiąże Umowę, z zastrzeżeniem że w razie niewykonania zobowiązania do świadczenia pieniężnego, termin dodatkowy nie może być krótszy niż 14 Dni Roboczych</w:t>
      </w:r>
    </w:p>
    <w:p w14:paraId="5BF466DF" w14:textId="77777777" w:rsidR="00F96E68" w:rsidRPr="00453B64" w:rsidRDefault="00F96E68" w:rsidP="00B3188C">
      <w:pPr>
        <w:pStyle w:val="teksttreci0"/>
        <w:spacing w:before="0" w:beforeAutospacing="0"/>
        <w:jc w:val="both"/>
        <w:rPr>
          <w:rFonts w:ascii="Arial" w:hAnsi="Arial" w:cs="Arial"/>
          <w:b/>
          <w:sz w:val="24"/>
          <w:szCs w:val="24"/>
        </w:rPr>
      </w:pPr>
      <w:r w:rsidRPr="00453B64">
        <w:rPr>
          <w:rFonts w:ascii="Arial" w:hAnsi="Arial" w:cs="Arial"/>
          <w:b/>
          <w:sz w:val="24"/>
          <w:szCs w:val="24"/>
        </w:rPr>
        <w:t>Pytanie 5 - Dot. Umowy par. 11 pkt. 2</w:t>
      </w:r>
    </w:p>
    <w:p w14:paraId="4A1B6AAD" w14:textId="77777777" w:rsidR="007968B0" w:rsidRPr="00453B64" w:rsidRDefault="00F96E68" w:rsidP="00B3188C">
      <w:pPr>
        <w:pStyle w:val="teksttreci0"/>
        <w:spacing w:before="0" w:beforeAutospacing="0"/>
        <w:jc w:val="both"/>
        <w:rPr>
          <w:rFonts w:ascii="Arial" w:hAnsi="Arial" w:cs="Arial"/>
          <w:sz w:val="24"/>
          <w:szCs w:val="24"/>
        </w:rPr>
      </w:pPr>
      <w:r w:rsidRPr="00453B64">
        <w:rPr>
          <w:rFonts w:ascii="Arial" w:hAnsi="Arial" w:cs="Arial"/>
          <w:sz w:val="24"/>
          <w:szCs w:val="24"/>
        </w:rPr>
        <w:t xml:space="preserve">Czy zamawiający przewiduje wykreślenie terminu 12 </w:t>
      </w:r>
      <w:proofErr w:type="gramStart"/>
      <w:r w:rsidRPr="00453B64">
        <w:rPr>
          <w:rFonts w:ascii="Arial" w:hAnsi="Arial" w:cs="Arial"/>
          <w:sz w:val="24"/>
          <w:szCs w:val="24"/>
        </w:rPr>
        <w:t>miesięcy</w:t>
      </w:r>
      <w:proofErr w:type="gramEnd"/>
      <w:r w:rsidRPr="00453B64">
        <w:rPr>
          <w:rFonts w:ascii="Arial" w:hAnsi="Arial" w:cs="Arial"/>
          <w:sz w:val="24"/>
          <w:szCs w:val="24"/>
        </w:rPr>
        <w:t xml:space="preserve"> po upływie których dopuszcza zmianę wysokości wynagrodzenia?</w:t>
      </w:r>
    </w:p>
    <w:p w14:paraId="18D85DBF" w14:textId="77777777" w:rsidR="00F96E68" w:rsidRPr="00453B64" w:rsidRDefault="00F96E68" w:rsidP="00B3188C">
      <w:pPr>
        <w:pStyle w:val="teksttreci0"/>
        <w:spacing w:before="0" w:beforeAutospacing="0"/>
        <w:jc w:val="both"/>
        <w:rPr>
          <w:rFonts w:ascii="Arial" w:hAnsi="Arial" w:cs="Arial"/>
          <w:b/>
          <w:sz w:val="24"/>
          <w:szCs w:val="24"/>
        </w:rPr>
      </w:pPr>
      <w:r w:rsidRPr="00453B64">
        <w:rPr>
          <w:rFonts w:ascii="Arial" w:hAnsi="Arial" w:cs="Arial"/>
          <w:b/>
          <w:sz w:val="24"/>
          <w:szCs w:val="24"/>
        </w:rPr>
        <w:t>Pytanie 6 – Dot. Umowy par. 12 pkt. 4</w:t>
      </w:r>
    </w:p>
    <w:p w14:paraId="3F911545" w14:textId="77777777" w:rsidR="00F96E68" w:rsidRPr="00453B64" w:rsidRDefault="00F96E68" w:rsidP="00536CF6">
      <w:pPr>
        <w:pStyle w:val="teksttreci0"/>
        <w:spacing w:before="0" w:beforeAutospacing="0"/>
        <w:jc w:val="both"/>
        <w:rPr>
          <w:rFonts w:ascii="Arial" w:hAnsi="Arial" w:cs="Arial"/>
          <w:i/>
          <w:sz w:val="24"/>
          <w:szCs w:val="24"/>
        </w:rPr>
      </w:pPr>
      <w:r w:rsidRPr="00453B64">
        <w:rPr>
          <w:rFonts w:ascii="Arial" w:hAnsi="Arial" w:cs="Arial"/>
          <w:sz w:val="24"/>
          <w:szCs w:val="24"/>
        </w:rPr>
        <w:lastRenderedPageBreak/>
        <w:t>Czy Zamawiający przewiduje wykreślenie ostatniego zdania w §12 ust. 4?</w:t>
      </w:r>
      <w:r w:rsidRPr="00453B64">
        <w:rPr>
          <w:rFonts w:ascii="Arial" w:hAnsi="Arial" w:cs="Arial"/>
          <w:b/>
          <w:sz w:val="24"/>
          <w:szCs w:val="24"/>
        </w:rPr>
        <w:t xml:space="preserve"> - </w:t>
      </w:r>
      <w:r w:rsidRPr="00453B64">
        <w:rPr>
          <w:rFonts w:ascii="Arial" w:hAnsi="Arial" w:cs="Arial"/>
          <w:b/>
          <w:i/>
          <w:sz w:val="24"/>
          <w:szCs w:val="24"/>
        </w:rPr>
        <w:t>„</w:t>
      </w:r>
      <w:r w:rsidRPr="00453B64">
        <w:rPr>
          <w:rFonts w:ascii="Arial" w:hAnsi="Arial" w:cs="Arial"/>
          <w:i/>
          <w:sz w:val="24"/>
          <w:szCs w:val="24"/>
        </w:rPr>
        <w:t>Kary umowne będą należne Zamawiającemu niezależnie od faktu, czy poniósł on szkodę. Wykonawca zobowiązuje się, że nie będzie podnosić roszczenia o zmniejszenie kary umownej przewidzianego w art. 484 § 2 Kodeksu cywilnego. Czy Zamawiający przewiduje wykreślenie ostatniego zdania w §12 ust. 4?”</w:t>
      </w:r>
      <w:r w:rsidRPr="00453B64">
        <w:rPr>
          <w:rFonts w:ascii="Arial" w:hAnsi="Arial" w:cs="Arial"/>
          <w:b/>
          <w:sz w:val="24"/>
          <w:szCs w:val="24"/>
        </w:rPr>
        <w:br/>
      </w:r>
    </w:p>
    <w:p w14:paraId="3BE9CA57" w14:textId="77777777" w:rsidR="00F96E68" w:rsidRPr="00453B64" w:rsidRDefault="00F96E68" w:rsidP="00B3188C">
      <w:pPr>
        <w:pStyle w:val="teksttreci0"/>
        <w:spacing w:before="0" w:beforeAutospacing="0"/>
        <w:jc w:val="both"/>
        <w:rPr>
          <w:rFonts w:ascii="Arial" w:hAnsi="Arial" w:cs="Arial"/>
          <w:b/>
          <w:sz w:val="24"/>
          <w:szCs w:val="24"/>
        </w:rPr>
      </w:pPr>
      <w:r w:rsidRPr="00453B64">
        <w:rPr>
          <w:rFonts w:ascii="Arial" w:hAnsi="Arial" w:cs="Arial"/>
          <w:b/>
          <w:sz w:val="24"/>
          <w:szCs w:val="24"/>
        </w:rPr>
        <w:t>Pytanie 7 – Dot. OPZ. – Usługa Medycyna Pracy</w:t>
      </w:r>
      <w:r w:rsidR="005000A0" w:rsidRPr="00453B64">
        <w:rPr>
          <w:rFonts w:ascii="Arial" w:hAnsi="Arial" w:cs="Arial"/>
          <w:b/>
          <w:sz w:val="24"/>
          <w:szCs w:val="24"/>
        </w:rPr>
        <w:t xml:space="preserve"> – pkt 1.</w:t>
      </w:r>
    </w:p>
    <w:p w14:paraId="13043005" w14:textId="77777777" w:rsidR="00F96E68" w:rsidRPr="00453B64" w:rsidRDefault="00F96E68" w:rsidP="00B3188C">
      <w:pPr>
        <w:pStyle w:val="teksttreci0"/>
        <w:spacing w:before="0" w:beforeAutospacing="0"/>
        <w:jc w:val="both"/>
        <w:rPr>
          <w:rFonts w:ascii="Arial" w:hAnsi="Arial" w:cs="Arial"/>
          <w:sz w:val="24"/>
          <w:szCs w:val="24"/>
        </w:rPr>
      </w:pPr>
      <w:r w:rsidRPr="00453B64">
        <w:rPr>
          <w:rFonts w:ascii="Arial" w:hAnsi="Arial" w:cs="Arial"/>
          <w:sz w:val="24"/>
          <w:szCs w:val="24"/>
        </w:rPr>
        <w:t>Czy zamawiający wyrazi zgodę na zmianę zdania:</w:t>
      </w:r>
    </w:p>
    <w:p w14:paraId="22B2DD13" w14:textId="77777777" w:rsidR="00F96E68" w:rsidRPr="00453B64" w:rsidRDefault="00F96E68" w:rsidP="00B3188C">
      <w:pPr>
        <w:pStyle w:val="teksttreci0"/>
        <w:spacing w:before="0" w:beforeAutospacing="0"/>
        <w:jc w:val="both"/>
        <w:rPr>
          <w:rFonts w:ascii="Arial" w:hAnsi="Arial" w:cs="Arial"/>
          <w:sz w:val="24"/>
          <w:szCs w:val="24"/>
        </w:rPr>
      </w:pPr>
      <w:r w:rsidRPr="00453B64">
        <w:rPr>
          <w:rFonts w:ascii="Arial" w:hAnsi="Arial" w:cs="Arial"/>
          <w:sz w:val="24"/>
          <w:szCs w:val="24"/>
        </w:rPr>
        <w:t xml:space="preserve"> „prowadzenie badań specjalistycznych tj. okulistycznych, neurologicznych, laryngologicznych, laboratoryjnych, radiologicznych i innych diagnostycznych w ramach wykonywanych ww. badań” </w:t>
      </w:r>
    </w:p>
    <w:p w14:paraId="42D7F0A7" w14:textId="77777777" w:rsidR="00F96E68" w:rsidRPr="00453B64" w:rsidRDefault="00F96E68" w:rsidP="00B3188C">
      <w:pPr>
        <w:pStyle w:val="teksttreci0"/>
        <w:spacing w:before="0" w:beforeAutospacing="0"/>
        <w:jc w:val="both"/>
        <w:rPr>
          <w:rFonts w:ascii="Arial" w:hAnsi="Arial" w:cs="Arial"/>
          <w:sz w:val="24"/>
          <w:szCs w:val="24"/>
        </w:rPr>
      </w:pPr>
      <w:r w:rsidRPr="00453B64">
        <w:rPr>
          <w:rFonts w:ascii="Arial" w:hAnsi="Arial" w:cs="Arial"/>
          <w:sz w:val="24"/>
          <w:szCs w:val="24"/>
        </w:rPr>
        <w:t>na następujące: „prowadzenie wymaganych odpowiednimi przepisami badań i konsultacji niezbędnych do wydania zakończenia procesu orzeczniczego i wydania orzeczenia”</w:t>
      </w:r>
    </w:p>
    <w:p w14:paraId="71380CD5" w14:textId="77777777" w:rsidR="00E22D4F" w:rsidRPr="00453B64" w:rsidRDefault="00E22D4F" w:rsidP="00B3188C">
      <w:pPr>
        <w:pStyle w:val="teksttreci0"/>
        <w:spacing w:before="0" w:beforeAutospacing="0"/>
        <w:jc w:val="both"/>
        <w:rPr>
          <w:rFonts w:ascii="Arial" w:hAnsi="Arial" w:cs="Arial"/>
          <w:sz w:val="24"/>
          <w:szCs w:val="24"/>
        </w:rPr>
      </w:pPr>
    </w:p>
    <w:p w14:paraId="0E51433D" w14:textId="77777777" w:rsidR="005000A0" w:rsidRPr="00453B64" w:rsidRDefault="005000A0" w:rsidP="005000A0">
      <w:pPr>
        <w:pStyle w:val="teksttreci0"/>
        <w:spacing w:before="0" w:beforeAutospacing="0"/>
        <w:jc w:val="both"/>
        <w:rPr>
          <w:rFonts w:ascii="Arial" w:hAnsi="Arial" w:cs="Arial"/>
          <w:b/>
          <w:sz w:val="24"/>
          <w:szCs w:val="24"/>
        </w:rPr>
      </w:pPr>
      <w:r w:rsidRPr="00453B64">
        <w:rPr>
          <w:rFonts w:ascii="Arial" w:hAnsi="Arial" w:cs="Arial"/>
          <w:b/>
          <w:sz w:val="24"/>
          <w:szCs w:val="24"/>
        </w:rPr>
        <w:t xml:space="preserve">Pytanie 8 – Dot. </w:t>
      </w:r>
      <w:proofErr w:type="gramStart"/>
      <w:r w:rsidRPr="00453B64">
        <w:rPr>
          <w:rFonts w:ascii="Arial" w:hAnsi="Arial" w:cs="Arial"/>
          <w:b/>
          <w:sz w:val="24"/>
          <w:szCs w:val="24"/>
        </w:rPr>
        <w:t>OPZ..</w:t>
      </w:r>
      <w:proofErr w:type="gramEnd"/>
      <w:r w:rsidRPr="00453B64">
        <w:rPr>
          <w:rFonts w:ascii="Arial" w:hAnsi="Arial" w:cs="Arial"/>
          <w:b/>
          <w:sz w:val="24"/>
          <w:szCs w:val="24"/>
        </w:rPr>
        <w:t xml:space="preserve"> – Usługa Medycyna Pracy – pkt 2.</w:t>
      </w:r>
    </w:p>
    <w:p w14:paraId="5E8D3860" w14:textId="77777777" w:rsidR="005000A0" w:rsidRPr="00453B64" w:rsidRDefault="005000A0" w:rsidP="005000A0">
      <w:pPr>
        <w:pStyle w:val="teksttreci0"/>
        <w:spacing w:before="0" w:beforeAutospacing="0"/>
        <w:jc w:val="both"/>
        <w:rPr>
          <w:rFonts w:ascii="Arial" w:hAnsi="Arial" w:cs="Arial"/>
          <w:sz w:val="24"/>
          <w:szCs w:val="24"/>
        </w:rPr>
      </w:pPr>
      <w:r w:rsidRPr="00453B64">
        <w:rPr>
          <w:rFonts w:ascii="Arial" w:hAnsi="Arial" w:cs="Arial"/>
          <w:sz w:val="24"/>
          <w:szCs w:val="24"/>
        </w:rPr>
        <w:t>„Czy zamawiający wyrazi zgodę na zmianę punktu:</w:t>
      </w:r>
    </w:p>
    <w:p w14:paraId="6AB8A412" w14:textId="77777777" w:rsidR="005000A0" w:rsidRPr="00453B64" w:rsidRDefault="005000A0" w:rsidP="005000A0">
      <w:pPr>
        <w:pStyle w:val="teksttreci0"/>
        <w:jc w:val="both"/>
        <w:rPr>
          <w:rFonts w:ascii="Arial" w:hAnsi="Arial" w:cs="Arial"/>
          <w:sz w:val="24"/>
          <w:szCs w:val="24"/>
        </w:rPr>
      </w:pPr>
      <w:r w:rsidRPr="00453B64">
        <w:rPr>
          <w:rFonts w:ascii="Arial" w:hAnsi="Arial" w:cs="Arial"/>
          <w:sz w:val="24"/>
          <w:szCs w:val="24"/>
        </w:rPr>
        <w:t>2)wykonywanie badań określonych powyżej odbywać się powinno z zachowaniem następujących terminów:</w:t>
      </w:r>
    </w:p>
    <w:p w14:paraId="487B47A4" w14:textId="77777777" w:rsidR="005000A0" w:rsidRPr="00453B64" w:rsidRDefault="005000A0" w:rsidP="005000A0">
      <w:pPr>
        <w:pStyle w:val="teksttreci0"/>
        <w:jc w:val="both"/>
        <w:rPr>
          <w:rFonts w:ascii="Arial" w:hAnsi="Arial" w:cs="Arial"/>
          <w:sz w:val="24"/>
          <w:szCs w:val="24"/>
        </w:rPr>
      </w:pPr>
      <w:r w:rsidRPr="00453B64">
        <w:rPr>
          <w:rFonts w:ascii="Arial" w:hAnsi="Arial" w:cs="Arial"/>
          <w:sz w:val="24"/>
          <w:szCs w:val="24"/>
        </w:rPr>
        <w:t>„- badania dla danej osoby, rozpoczną się najpóźniej trzeciego dnia od zgłoszenia zapotrzebowania przeprowadzenia badań (badania kontrolne – następnego dnia),</w:t>
      </w:r>
    </w:p>
    <w:p w14:paraId="3C783725" w14:textId="77777777" w:rsidR="005000A0" w:rsidRPr="00453B64" w:rsidRDefault="005000A0" w:rsidP="005000A0">
      <w:pPr>
        <w:pStyle w:val="teksttreci0"/>
        <w:spacing w:before="0" w:beforeAutospacing="0"/>
        <w:jc w:val="both"/>
        <w:rPr>
          <w:rFonts w:ascii="Arial" w:hAnsi="Arial" w:cs="Arial"/>
          <w:sz w:val="24"/>
          <w:szCs w:val="24"/>
        </w:rPr>
      </w:pPr>
      <w:r w:rsidRPr="00453B64">
        <w:rPr>
          <w:rFonts w:ascii="Arial" w:hAnsi="Arial" w:cs="Arial"/>
          <w:sz w:val="24"/>
          <w:szCs w:val="24"/>
        </w:rPr>
        <w:t>- badania wykonywane są niezwłocznie</w:t>
      </w:r>
    </w:p>
    <w:p w14:paraId="6AE854BD" w14:textId="77777777" w:rsidR="005000A0" w:rsidRPr="00453B64" w:rsidRDefault="005000A0" w:rsidP="005000A0">
      <w:pPr>
        <w:pStyle w:val="teksttreci0"/>
        <w:spacing w:before="0" w:beforeAutospacing="0"/>
        <w:jc w:val="both"/>
        <w:rPr>
          <w:rFonts w:ascii="Arial" w:hAnsi="Arial" w:cs="Arial"/>
          <w:sz w:val="24"/>
          <w:szCs w:val="24"/>
        </w:rPr>
      </w:pPr>
      <w:r w:rsidRPr="00453B64">
        <w:rPr>
          <w:rFonts w:ascii="Arial" w:hAnsi="Arial" w:cs="Arial"/>
          <w:sz w:val="24"/>
          <w:szCs w:val="24"/>
        </w:rPr>
        <w:t>- badania okresowe będą zorganizowane w sposób wymagający opuszczenia przez osobę badaną, stanowiska pracy najwyżej raz w ciągu dnia roboczego, wydanie zaświadczenia Lekarza orzecznika medycyny pracy nastąpi najpóźniej w ciągu 2 dni od momentu rozpoczęcia badań.”</w:t>
      </w:r>
    </w:p>
    <w:p w14:paraId="6E07CFBE" w14:textId="77777777" w:rsidR="005000A0" w:rsidRPr="00453B64" w:rsidRDefault="005000A0" w:rsidP="005000A0">
      <w:pPr>
        <w:pStyle w:val="teksttreci0"/>
        <w:spacing w:before="0" w:beforeAutospacing="0"/>
        <w:jc w:val="both"/>
        <w:rPr>
          <w:rFonts w:ascii="Arial" w:hAnsi="Arial" w:cs="Arial"/>
          <w:sz w:val="24"/>
          <w:szCs w:val="24"/>
        </w:rPr>
      </w:pPr>
      <w:r w:rsidRPr="00453B64">
        <w:rPr>
          <w:rFonts w:ascii="Arial" w:hAnsi="Arial" w:cs="Arial"/>
          <w:sz w:val="24"/>
          <w:szCs w:val="24"/>
        </w:rPr>
        <w:t>Na następujące:</w:t>
      </w:r>
    </w:p>
    <w:p w14:paraId="3CB99A3E" w14:textId="77777777" w:rsidR="005000A0" w:rsidRPr="00453B64" w:rsidRDefault="005000A0" w:rsidP="005000A0">
      <w:pPr>
        <w:pStyle w:val="teksttreci0"/>
        <w:jc w:val="both"/>
        <w:rPr>
          <w:rFonts w:ascii="Arial" w:hAnsi="Arial" w:cs="Arial"/>
          <w:sz w:val="24"/>
          <w:szCs w:val="24"/>
        </w:rPr>
      </w:pPr>
      <w:r w:rsidRPr="00453B64">
        <w:rPr>
          <w:rFonts w:ascii="Arial" w:hAnsi="Arial" w:cs="Arial"/>
          <w:sz w:val="24"/>
          <w:szCs w:val="24"/>
        </w:rPr>
        <w:t>„</w:t>
      </w:r>
      <w:proofErr w:type="gramStart"/>
      <w:r w:rsidRPr="00453B64">
        <w:rPr>
          <w:rFonts w:ascii="Arial" w:hAnsi="Arial" w:cs="Arial"/>
          <w:sz w:val="24"/>
          <w:szCs w:val="24"/>
        </w:rPr>
        <w:t>2)wykonywanie</w:t>
      </w:r>
      <w:proofErr w:type="gramEnd"/>
      <w:r w:rsidRPr="00453B64">
        <w:rPr>
          <w:rFonts w:ascii="Arial" w:hAnsi="Arial" w:cs="Arial"/>
          <w:sz w:val="24"/>
          <w:szCs w:val="24"/>
        </w:rPr>
        <w:t xml:space="preserve"> badań określonych powyżej odbywać się powinno z zachowaniem następujących terminów:</w:t>
      </w:r>
    </w:p>
    <w:p w14:paraId="375F1DDB" w14:textId="77777777" w:rsidR="005000A0" w:rsidRPr="00453B64" w:rsidRDefault="005000A0" w:rsidP="005000A0">
      <w:pPr>
        <w:pStyle w:val="teksttreci0"/>
        <w:jc w:val="both"/>
        <w:rPr>
          <w:rFonts w:ascii="Arial" w:hAnsi="Arial" w:cs="Arial"/>
          <w:sz w:val="24"/>
          <w:szCs w:val="24"/>
        </w:rPr>
      </w:pPr>
      <w:r w:rsidRPr="00453B64">
        <w:rPr>
          <w:rFonts w:ascii="Arial" w:hAnsi="Arial" w:cs="Arial"/>
          <w:sz w:val="24"/>
          <w:szCs w:val="24"/>
        </w:rPr>
        <w:t>- badania dla danej osoby, rozpoczną się najpóźniej trzeciego dnia roboczego od zgłoszenia zapotrzebowania przeprowadzenia badań (badania kontrolne – w ciągu 3 dni roboczych)”</w:t>
      </w:r>
    </w:p>
    <w:p w14:paraId="5FE91C86" w14:textId="67248298" w:rsidR="005000A0" w:rsidRPr="00453B64" w:rsidRDefault="005000A0" w:rsidP="005000A0">
      <w:pPr>
        <w:pStyle w:val="teksttreci0"/>
        <w:jc w:val="both"/>
        <w:rPr>
          <w:rFonts w:ascii="Arial" w:hAnsi="Arial" w:cs="Arial"/>
          <w:sz w:val="24"/>
          <w:szCs w:val="24"/>
        </w:rPr>
      </w:pPr>
      <w:r w:rsidRPr="00453B64">
        <w:rPr>
          <w:rFonts w:ascii="Arial" w:hAnsi="Arial" w:cs="Arial"/>
          <w:sz w:val="24"/>
          <w:szCs w:val="24"/>
        </w:rPr>
        <w:t xml:space="preserve">- badania okresowe będą zorganizowane w sposób wymagający opuszczenia przez osobę badaną, stanowiska pracy najwyżej raz w ciągu dnia roboczego, wydanie zaświadczenia Lekarza orzecznika medycyny pracy nastąpi najpóźniej w ciągu 2 dni </w:t>
      </w:r>
      <w:r w:rsidRPr="00453B64">
        <w:rPr>
          <w:rFonts w:ascii="Arial" w:hAnsi="Arial" w:cs="Arial"/>
          <w:sz w:val="24"/>
          <w:szCs w:val="24"/>
        </w:rPr>
        <w:lastRenderedPageBreak/>
        <w:t xml:space="preserve">od momentu rozpoczęcia badań o ile nie wystąpią istotne i uzasadnione merytorycznie powody do poszerzenia procesu </w:t>
      </w:r>
      <w:proofErr w:type="spellStart"/>
      <w:r w:rsidRPr="00453B64">
        <w:rPr>
          <w:rFonts w:ascii="Arial" w:hAnsi="Arial" w:cs="Arial"/>
          <w:sz w:val="24"/>
          <w:szCs w:val="24"/>
        </w:rPr>
        <w:t>diagnostyczno</w:t>
      </w:r>
      <w:proofErr w:type="spellEnd"/>
      <w:r w:rsidRPr="00453B64">
        <w:rPr>
          <w:rFonts w:ascii="Arial" w:hAnsi="Arial" w:cs="Arial"/>
          <w:sz w:val="24"/>
          <w:szCs w:val="24"/>
        </w:rPr>
        <w:t xml:space="preserve"> – orzeczniczego.</w:t>
      </w:r>
    </w:p>
    <w:p w14:paraId="0CF817C0" w14:textId="77777777" w:rsidR="00B62395" w:rsidRPr="00453B64" w:rsidRDefault="00B62395">
      <w:pPr>
        <w:rPr>
          <w:rFonts w:ascii="Arial" w:hAnsi="Arial" w:cs="Arial"/>
          <w:sz w:val="24"/>
          <w:szCs w:val="24"/>
        </w:rPr>
      </w:pPr>
    </w:p>
    <w:sectPr w:rsidR="00B62395" w:rsidRPr="00453B64" w:rsidSect="0037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2395"/>
    <w:rsid w:val="00010F5E"/>
    <w:rsid w:val="002329DA"/>
    <w:rsid w:val="00282553"/>
    <w:rsid w:val="0037235D"/>
    <w:rsid w:val="00453B64"/>
    <w:rsid w:val="004851BC"/>
    <w:rsid w:val="005000A0"/>
    <w:rsid w:val="00536CF6"/>
    <w:rsid w:val="00612DF3"/>
    <w:rsid w:val="007968B0"/>
    <w:rsid w:val="00A021EE"/>
    <w:rsid w:val="00A30465"/>
    <w:rsid w:val="00AD58D8"/>
    <w:rsid w:val="00AF0EB6"/>
    <w:rsid w:val="00B3188C"/>
    <w:rsid w:val="00B62395"/>
    <w:rsid w:val="00BE2AEF"/>
    <w:rsid w:val="00D86EF7"/>
    <w:rsid w:val="00DB3AF6"/>
    <w:rsid w:val="00E22D4F"/>
    <w:rsid w:val="00F9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4259"/>
  <w15:docId w15:val="{B47B7DB3-A1B8-4459-8BA9-5C1CFD7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3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0">
    <w:name w:val="teksttreci0"/>
    <w:basedOn w:val="Normalny"/>
    <w:rsid w:val="00B3188C"/>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2395">
      <w:bodyDiv w:val="1"/>
      <w:marLeft w:val="0"/>
      <w:marRight w:val="0"/>
      <w:marTop w:val="0"/>
      <w:marBottom w:val="0"/>
      <w:divBdr>
        <w:top w:val="none" w:sz="0" w:space="0" w:color="auto"/>
        <w:left w:val="none" w:sz="0" w:space="0" w:color="auto"/>
        <w:bottom w:val="none" w:sz="0" w:space="0" w:color="auto"/>
        <w:right w:val="none" w:sz="0" w:space="0" w:color="auto"/>
      </w:divBdr>
    </w:div>
    <w:div w:id="183642569">
      <w:bodyDiv w:val="1"/>
      <w:marLeft w:val="0"/>
      <w:marRight w:val="0"/>
      <w:marTop w:val="0"/>
      <w:marBottom w:val="0"/>
      <w:divBdr>
        <w:top w:val="none" w:sz="0" w:space="0" w:color="auto"/>
        <w:left w:val="none" w:sz="0" w:space="0" w:color="auto"/>
        <w:bottom w:val="none" w:sz="0" w:space="0" w:color="auto"/>
        <w:right w:val="none" w:sz="0" w:space="0" w:color="auto"/>
      </w:divBdr>
    </w:div>
    <w:div w:id="200671488">
      <w:bodyDiv w:val="1"/>
      <w:marLeft w:val="0"/>
      <w:marRight w:val="0"/>
      <w:marTop w:val="0"/>
      <w:marBottom w:val="0"/>
      <w:divBdr>
        <w:top w:val="none" w:sz="0" w:space="0" w:color="auto"/>
        <w:left w:val="none" w:sz="0" w:space="0" w:color="auto"/>
        <w:bottom w:val="none" w:sz="0" w:space="0" w:color="auto"/>
        <w:right w:val="none" w:sz="0" w:space="0" w:color="auto"/>
      </w:divBdr>
    </w:div>
    <w:div w:id="224877063">
      <w:bodyDiv w:val="1"/>
      <w:marLeft w:val="0"/>
      <w:marRight w:val="0"/>
      <w:marTop w:val="0"/>
      <w:marBottom w:val="0"/>
      <w:divBdr>
        <w:top w:val="none" w:sz="0" w:space="0" w:color="auto"/>
        <w:left w:val="none" w:sz="0" w:space="0" w:color="auto"/>
        <w:bottom w:val="none" w:sz="0" w:space="0" w:color="auto"/>
        <w:right w:val="none" w:sz="0" w:space="0" w:color="auto"/>
      </w:divBdr>
    </w:div>
    <w:div w:id="396900859">
      <w:bodyDiv w:val="1"/>
      <w:marLeft w:val="0"/>
      <w:marRight w:val="0"/>
      <w:marTop w:val="0"/>
      <w:marBottom w:val="0"/>
      <w:divBdr>
        <w:top w:val="none" w:sz="0" w:space="0" w:color="auto"/>
        <w:left w:val="none" w:sz="0" w:space="0" w:color="auto"/>
        <w:bottom w:val="none" w:sz="0" w:space="0" w:color="auto"/>
        <w:right w:val="none" w:sz="0" w:space="0" w:color="auto"/>
      </w:divBdr>
    </w:div>
    <w:div w:id="582839629">
      <w:bodyDiv w:val="1"/>
      <w:marLeft w:val="0"/>
      <w:marRight w:val="0"/>
      <w:marTop w:val="0"/>
      <w:marBottom w:val="0"/>
      <w:divBdr>
        <w:top w:val="none" w:sz="0" w:space="0" w:color="auto"/>
        <w:left w:val="none" w:sz="0" w:space="0" w:color="auto"/>
        <w:bottom w:val="none" w:sz="0" w:space="0" w:color="auto"/>
        <w:right w:val="none" w:sz="0" w:space="0" w:color="auto"/>
      </w:divBdr>
    </w:div>
    <w:div w:id="1069889024">
      <w:bodyDiv w:val="1"/>
      <w:marLeft w:val="0"/>
      <w:marRight w:val="0"/>
      <w:marTop w:val="0"/>
      <w:marBottom w:val="0"/>
      <w:divBdr>
        <w:top w:val="none" w:sz="0" w:space="0" w:color="auto"/>
        <w:left w:val="none" w:sz="0" w:space="0" w:color="auto"/>
        <w:bottom w:val="none" w:sz="0" w:space="0" w:color="auto"/>
        <w:right w:val="none" w:sz="0" w:space="0" w:color="auto"/>
      </w:divBdr>
    </w:div>
    <w:div w:id="1112742550">
      <w:bodyDiv w:val="1"/>
      <w:marLeft w:val="0"/>
      <w:marRight w:val="0"/>
      <w:marTop w:val="0"/>
      <w:marBottom w:val="0"/>
      <w:divBdr>
        <w:top w:val="none" w:sz="0" w:space="0" w:color="auto"/>
        <w:left w:val="none" w:sz="0" w:space="0" w:color="auto"/>
        <w:bottom w:val="none" w:sz="0" w:space="0" w:color="auto"/>
        <w:right w:val="none" w:sz="0" w:space="0" w:color="auto"/>
      </w:divBdr>
    </w:div>
    <w:div w:id="1524779821">
      <w:bodyDiv w:val="1"/>
      <w:marLeft w:val="0"/>
      <w:marRight w:val="0"/>
      <w:marTop w:val="0"/>
      <w:marBottom w:val="0"/>
      <w:divBdr>
        <w:top w:val="none" w:sz="0" w:space="0" w:color="auto"/>
        <w:left w:val="none" w:sz="0" w:space="0" w:color="auto"/>
        <w:bottom w:val="none" w:sz="0" w:space="0" w:color="auto"/>
        <w:right w:val="none" w:sz="0" w:space="0" w:color="auto"/>
      </w:divBdr>
    </w:div>
    <w:div w:id="1892887162">
      <w:bodyDiv w:val="1"/>
      <w:marLeft w:val="0"/>
      <w:marRight w:val="0"/>
      <w:marTop w:val="0"/>
      <w:marBottom w:val="0"/>
      <w:divBdr>
        <w:top w:val="none" w:sz="0" w:space="0" w:color="auto"/>
        <w:left w:val="none" w:sz="0" w:space="0" w:color="auto"/>
        <w:bottom w:val="none" w:sz="0" w:space="0" w:color="auto"/>
        <w:right w:val="none" w:sz="0" w:space="0" w:color="auto"/>
      </w:divBdr>
    </w:div>
    <w:div w:id="1993024423">
      <w:bodyDiv w:val="1"/>
      <w:marLeft w:val="0"/>
      <w:marRight w:val="0"/>
      <w:marTop w:val="0"/>
      <w:marBottom w:val="0"/>
      <w:divBdr>
        <w:top w:val="none" w:sz="0" w:space="0" w:color="auto"/>
        <w:left w:val="none" w:sz="0" w:space="0" w:color="auto"/>
        <w:bottom w:val="none" w:sz="0" w:space="0" w:color="auto"/>
        <w:right w:val="none" w:sz="0" w:space="0" w:color="auto"/>
      </w:divBdr>
    </w:div>
    <w:div w:id="20384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 Jakub</dc:creator>
  <cp:keywords/>
  <dc:description/>
  <cp:lastModifiedBy>Krzysztof Cichocki</cp:lastModifiedBy>
  <cp:revision>10</cp:revision>
  <dcterms:created xsi:type="dcterms:W3CDTF">2020-12-24T11:45:00Z</dcterms:created>
  <dcterms:modified xsi:type="dcterms:W3CDTF">2020-12-28T13:09:00Z</dcterms:modified>
</cp:coreProperties>
</file>